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A81" w14:textId="6E41A302" w:rsidR="0013181A" w:rsidRDefault="005C5929" w:rsidP="002D01D7">
      <w:pPr>
        <w:spacing w:after="183" w:line="259" w:lineRule="auto"/>
        <w:ind w:left="0" w:firstLine="0"/>
        <w:jc w:val="center"/>
      </w:pPr>
      <w:proofErr w:type="spellStart"/>
      <w:r>
        <w:rPr>
          <w:b/>
        </w:rPr>
        <w:t>Spécialistes</w:t>
      </w:r>
      <w:proofErr w:type="spellEnd"/>
      <w:r>
        <w:rPr>
          <w:b/>
        </w:rPr>
        <w:t xml:space="preserve"> de </w:t>
      </w:r>
      <w:proofErr w:type="spellStart"/>
      <w:r>
        <w:rPr>
          <w:b/>
          <w:sz w:val="24"/>
        </w:rPr>
        <w:t>l'</w:t>
      </w:r>
      <w:r w:rsidR="002D01D7">
        <w:rPr>
          <w:b/>
          <w:sz w:val="24"/>
        </w:rPr>
        <w:t>E</w:t>
      </w:r>
      <w:r>
        <w:rPr>
          <w:b/>
          <w:sz w:val="24"/>
        </w:rPr>
        <w:t>ducation</w:t>
      </w:r>
      <w:proofErr w:type="spellEnd"/>
      <w:r>
        <w:rPr>
          <w:b/>
          <w:sz w:val="24"/>
        </w:rPr>
        <w:t xml:space="preserve"> </w:t>
      </w:r>
      <w:r w:rsidR="002D01D7">
        <w:rPr>
          <w:b/>
          <w:sz w:val="24"/>
        </w:rPr>
        <w:t>N</w:t>
      </w:r>
      <w:r>
        <w:rPr>
          <w:b/>
          <w:sz w:val="24"/>
        </w:rPr>
        <w:t>umérique</w:t>
      </w:r>
    </w:p>
    <w:p w14:paraId="0913F553" w14:textId="6E3258C7" w:rsidR="0013181A" w:rsidRDefault="005C5929">
      <w:r>
        <w:t xml:space="preserve">Dans </w:t>
      </w:r>
      <w:proofErr w:type="spellStart"/>
      <w:r>
        <w:t>chaque</w:t>
      </w:r>
      <w:proofErr w:type="spellEnd"/>
      <w:r>
        <w:t xml:space="preserve"> Centre de </w:t>
      </w:r>
      <w:proofErr w:type="spellStart"/>
      <w:r w:rsidR="002D01D7">
        <w:t>C</w:t>
      </w:r>
      <w:r>
        <w:t>ompétence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2D01D7">
        <w:t>E</w:t>
      </w:r>
      <w:r>
        <w:t xml:space="preserve">ducation </w:t>
      </w:r>
      <w:r w:rsidR="002D01D7">
        <w:t>N</w:t>
      </w:r>
      <w:r>
        <w:t>umérique (C-</w:t>
      </w:r>
      <w:proofErr w:type="spellStart"/>
      <w:r>
        <w:t>CoDE</w:t>
      </w:r>
      <w:proofErr w:type="spellEnd"/>
      <w:r>
        <w:t xml:space="preserve">), il y aura trois </w:t>
      </w:r>
      <w:proofErr w:type="spellStart"/>
      <w:r w:rsidR="002D01D7">
        <w:t>Spécialistes</w:t>
      </w:r>
      <w:proofErr w:type="spellEnd"/>
      <w:r w:rsidR="002D01D7">
        <w:t xml:space="preserve"> </w:t>
      </w:r>
      <w:proofErr w:type="spellStart"/>
      <w:r w:rsidR="002D01D7">
        <w:t>Résidents</w:t>
      </w:r>
      <w:proofErr w:type="spellEnd"/>
      <w:r w:rsidR="002D01D7">
        <w:t xml:space="preserve"> </w:t>
      </w:r>
      <w:proofErr w:type="spellStart"/>
      <w:r>
        <w:t>en</w:t>
      </w:r>
      <w:proofErr w:type="spellEnd"/>
      <w:r>
        <w:t xml:space="preserve"> </w:t>
      </w:r>
      <w:r w:rsidR="002D01D7">
        <w:t>Education Numérique</w:t>
      </w:r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chargés de </w:t>
      </w:r>
      <w:proofErr w:type="spellStart"/>
      <w:r>
        <w:t>motiver</w:t>
      </w:r>
      <w:proofErr w:type="spellEnd"/>
      <w:r>
        <w:t xml:space="preserve">, de former et </w:t>
      </w:r>
      <w:proofErr w:type="spellStart"/>
      <w:r>
        <w:t>d'encadrer</w:t>
      </w:r>
      <w:proofErr w:type="spellEnd"/>
      <w:r>
        <w:t xml:space="preserve"> les </w:t>
      </w:r>
      <w:proofErr w:type="spellStart"/>
      <w:r>
        <w:t>enseignants</w:t>
      </w:r>
      <w:proofErr w:type="spellEnd"/>
      <w:r>
        <w:t>/</w:t>
      </w:r>
      <w:proofErr w:type="spellStart"/>
      <w:r>
        <w:t>professeurs</w:t>
      </w:r>
      <w:proofErr w:type="spellEnd"/>
      <w:r>
        <w:t xml:space="preserve"> pour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enseigner</w:t>
      </w:r>
      <w:proofErr w:type="spellEnd"/>
      <w:r>
        <w:t xml:space="preserve"> </w:t>
      </w:r>
      <w:proofErr w:type="spellStart"/>
      <w:r>
        <w:t>efficacement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. Les </w:t>
      </w:r>
      <w:proofErr w:type="spellStart"/>
      <w:r>
        <w:t>spécialistes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s'attendre</w:t>
      </w:r>
      <w:proofErr w:type="spellEnd"/>
      <w:r>
        <w:t xml:space="preserve"> à </w:t>
      </w:r>
      <w:proofErr w:type="spellStart"/>
      <w:r>
        <w:t>consacrer</w:t>
      </w:r>
      <w:proofErr w:type="spellEnd"/>
      <w:r>
        <w:t xml:space="preserve"> environ 15 % de </w:t>
      </w:r>
      <w:proofErr w:type="spellStart"/>
      <w:r>
        <w:t>leur</w:t>
      </w:r>
      <w:proofErr w:type="spellEnd"/>
      <w:r>
        <w:t xml:space="preserve"> temps à </w:t>
      </w:r>
      <w:proofErr w:type="spellStart"/>
      <w:r>
        <w:t>l'exercice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manière continue. </w:t>
      </w:r>
      <w:proofErr w:type="spellStart"/>
      <w:r>
        <w:t>Cependant</w:t>
      </w:r>
      <w:proofErr w:type="spellEnd"/>
      <w:r>
        <w:t xml:space="preserve">, à </w:t>
      </w:r>
      <w:proofErr w:type="spellStart"/>
      <w:r>
        <w:t>mesure</w:t>
      </w:r>
      <w:proofErr w:type="spellEnd"/>
      <w:r>
        <w:t xml:space="preserve"> que les </w:t>
      </w:r>
      <w:proofErr w:type="spellStart"/>
      <w:r>
        <w:t>professeurs</w:t>
      </w:r>
      <w:proofErr w:type="spellEnd"/>
      <w:r>
        <w:t xml:space="preserve"> </w:t>
      </w:r>
      <w:proofErr w:type="spellStart"/>
      <w:r>
        <w:t>deviennent</w:t>
      </w:r>
      <w:proofErr w:type="spellEnd"/>
      <w:r>
        <w:t xml:space="preserve"> plus </w:t>
      </w:r>
      <w:proofErr w:type="spellStart"/>
      <w:r>
        <w:t>expérimentés</w:t>
      </w:r>
      <w:proofErr w:type="spellEnd"/>
      <w:r>
        <w:t xml:space="preserve">, ce </w:t>
      </w:r>
      <w:proofErr w:type="spellStart"/>
      <w:r>
        <w:t>pourcentage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évoluer</w:t>
      </w:r>
      <w:proofErr w:type="spellEnd"/>
      <w:r>
        <w:t xml:space="preserve">. </w:t>
      </w:r>
    </w:p>
    <w:p w14:paraId="5DB715F1" w14:textId="77777777" w:rsidR="0013181A" w:rsidRDefault="005C5929">
      <w:pPr>
        <w:pStyle w:val="Heading1"/>
        <w:numPr>
          <w:ilvl w:val="0"/>
          <w:numId w:val="0"/>
        </w:numPr>
        <w:ind w:left="-5"/>
      </w:pPr>
      <w:r>
        <w:t xml:space="preserve">Formation </w:t>
      </w:r>
    </w:p>
    <w:p w14:paraId="53D19F82" w14:textId="77777777" w:rsidR="0013181A" w:rsidRDefault="005C5929">
      <w:r>
        <w:t xml:space="preserve">Les </w:t>
      </w:r>
      <w:proofErr w:type="spellStart"/>
      <w:r>
        <w:t>spécialistes</w:t>
      </w:r>
      <w:proofErr w:type="spellEnd"/>
      <w:r>
        <w:t xml:space="preserve"> </w:t>
      </w:r>
      <w:proofErr w:type="spellStart"/>
      <w:r>
        <w:t>recevront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formation à </w:t>
      </w:r>
      <w:proofErr w:type="spellStart"/>
      <w:r>
        <w:t>l'éducation</w:t>
      </w:r>
      <w:proofErr w:type="spellEnd"/>
      <w:r>
        <w:t xml:space="preserve"> numérique au </w:t>
      </w:r>
      <w:proofErr w:type="spellStart"/>
      <w:r>
        <w:t>cours</w:t>
      </w:r>
      <w:proofErr w:type="spellEnd"/>
      <w:r>
        <w:t xml:space="preserve"> de quatre ateliers de formation qui </w:t>
      </w:r>
      <w:proofErr w:type="spellStart"/>
      <w:r>
        <w:t>auront</w:t>
      </w:r>
      <w:proofErr w:type="spellEnd"/>
      <w:r>
        <w:t xml:space="preserve"> lieu entre </w:t>
      </w:r>
      <w:proofErr w:type="spellStart"/>
      <w:r>
        <w:t>septembre</w:t>
      </w:r>
      <w:proofErr w:type="spellEnd"/>
      <w:r>
        <w:t xml:space="preserve"> 2021 et mars 2022.  </w:t>
      </w:r>
    </w:p>
    <w:p w14:paraId="2BE119B7" w14:textId="1C84BC1D" w:rsidR="0013181A" w:rsidRDefault="005C5929">
      <w:pPr>
        <w:spacing w:after="1"/>
      </w:pPr>
      <w:r>
        <w:t xml:space="preserve">Le </w:t>
      </w:r>
      <w:proofErr w:type="spellStart"/>
      <w:r>
        <w:t>calendrier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 des ateliers de formation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suivant</w:t>
      </w:r>
      <w:proofErr w:type="spellEnd"/>
      <w:r>
        <w:t xml:space="preserve">: </w:t>
      </w:r>
    </w:p>
    <w:tbl>
      <w:tblPr>
        <w:tblStyle w:val="TableGrid"/>
        <w:tblW w:w="9356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9"/>
        <w:gridCol w:w="3191"/>
        <w:gridCol w:w="2076"/>
        <w:gridCol w:w="2250"/>
      </w:tblGrid>
      <w:tr w:rsidR="0013181A" w14:paraId="1E09E2BA" w14:textId="77777777" w:rsidTr="00537202">
        <w:trPr>
          <w:trHeight w:val="67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5300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Dates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18D1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Sujets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E077" w14:textId="77777777" w:rsidR="0013181A" w:rsidRDefault="005C5929">
            <w:pPr>
              <w:spacing w:after="0" w:line="259" w:lineRule="auto"/>
              <w:ind w:left="0" w:right="5" w:firstLine="0"/>
              <w:jc w:val="left"/>
            </w:pPr>
            <w:r>
              <w:rPr>
                <w:b/>
              </w:rPr>
              <w:t xml:space="preserve">Durée </w:t>
            </w:r>
            <w:proofErr w:type="spellStart"/>
            <w:r>
              <w:rPr>
                <w:b/>
              </w:rPr>
              <w:t>prévue</w:t>
            </w:r>
            <w:proofErr w:type="spellEnd"/>
            <w:r>
              <w:rPr>
                <w:b/>
              </w:rPr>
              <w:t xml:space="preserve"> de la formation (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2D91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Localisation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3181A" w14:paraId="1F72A694" w14:textId="77777777" w:rsidTr="00537202">
        <w:trPr>
          <w:trHeight w:val="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53F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Septembre</w:t>
            </w:r>
            <w:proofErr w:type="spellEnd"/>
            <w:r>
              <w:t xml:space="preserve"> 2021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ED43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Analyse</w:t>
            </w:r>
            <w:proofErr w:type="spellEnd"/>
            <w:r>
              <w:t xml:space="preserve"> et conception des </w:t>
            </w:r>
            <w:proofErr w:type="spellStart"/>
            <w:r>
              <w:t>besoins</w:t>
            </w:r>
            <w:proofErr w:type="spellEnd"/>
            <w: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E20E" w14:textId="77777777" w:rsidR="0013181A" w:rsidRDefault="005C59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0E34" w14:textId="77777777" w:rsidR="0013181A" w:rsidRDefault="005C5929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</w:p>
        </w:tc>
      </w:tr>
      <w:tr w:rsidR="0013181A" w14:paraId="0E59DA4C" w14:textId="77777777" w:rsidTr="00537202"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2C66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Novembre</w:t>
            </w:r>
            <w:proofErr w:type="spellEnd"/>
            <w:r>
              <w:t xml:space="preserve"> 2021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41C" w14:textId="1E8BC274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Développer</w:t>
            </w:r>
            <w:proofErr w:type="spellEnd"/>
            <w:r>
              <w:t xml:space="preserve"> des </w:t>
            </w:r>
            <w:proofErr w:type="spellStart"/>
            <w:r>
              <w:t>ressources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  <w: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B2B5" w14:textId="77777777" w:rsidR="0013181A" w:rsidRDefault="005C59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B01B" w14:textId="77777777" w:rsidR="0013181A" w:rsidRDefault="005C5929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</w:p>
        </w:tc>
      </w:tr>
      <w:tr w:rsidR="0013181A" w14:paraId="0504DBF6" w14:textId="77777777" w:rsidTr="00537202">
        <w:trPr>
          <w:trHeight w:val="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AF6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t xml:space="preserve">Janvier 2022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7F6E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t xml:space="preserve">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8469" w14:textId="77777777" w:rsidR="0013181A" w:rsidRDefault="005C59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E1A" w14:textId="77777777" w:rsidR="0013181A" w:rsidRDefault="005C5929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sur place </w:t>
            </w:r>
          </w:p>
        </w:tc>
      </w:tr>
      <w:tr w:rsidR="0013181A" w14:paraId="50AE4F36" w14:textId="77777777" w:rsidTr="00537202">
        <w:trPr>
          <w:trHeight w:val="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EE8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t xml:space="preserve">Mars 2022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3925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t xml:space="preserve">Livraison et </w:t>
            </w:r>
            <w:proofErr w:type="spellStart"/>
            <w:r>
              <w:t>évaluation</w:t>
            </w:r>
            <w:proofErr w:type="spellEnd"/>
            <w: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297F" w14:textId="77777777" w:rsidR="0013181A" w:rsidRDefault="005C59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9394" w14:textId="77777777" w:rsidR="0013181A" w:rsidRDefault="005C5929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sur place </w:t>
            </w:r>
          </w:p>
        </w:tc>
      </w:tr>
    </w:tbl>
    <w:p w14:paraId="4A21982B" w14:textId="77777777" w:rsidR="0013181A" w:rsidRDefault="005C5929">
      <w:pPr>
        <w:spacing w:after="161" w:line="259" w:lineRule="auto"/>
        <w:ind w:left="0" w:firstLine="0"/>
        <w:jc w:val="left"/>
      </w:pPr>
      <w:r>
        <w:t xml:space="preserve"> </w:t>
      </w:r>
    </w:p>
    <w:p w14:paraId="05D78364" w14:textId="77777777" w:rsidR="0013181A" w:rsidRDefault="005C5929">
      <w:proofErr w:type="spellStart"/>
      <w:r>
        <w:t>En</w:t>
      </w:r>
      <w:proofErr w:type="spellEnd"/>
      <w:r>
        <w:t xml:space="preserve"> raison de la </w:t>
      </w:r>
      <w:proofErr w:type="spellStart"/>
      <w:r>
        <w:t>pandémie</w:t>
      </w:r>
      <w:proofErr w:type="spellEnd"/>
      <w:r>
        <w:t>, le(s) atelier(s) sera(</w:t>
      </w:r>
      <w:proofErr w:type="spellStart"/>
      <w:r>
        <w:t>ont</w:t>
      </w:r>
      <w:proofErr w:type="spellEnd"/>
      <w:r>
        <w:t xml:space="preserve">) </w:t>
      </w:r>
      <w:proofErr w:type="spellStart"/>
      <w:r>
        <w:t>initialement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et </w:t>
      </w:r>
      <w:proofErr w:type="spellStart"/>
      <w:r>
        <w:t>éventuellement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présentiel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tout </w:t>
      </w:r>
      <w:proofErr w:type="spellStart"/>
      <w:r>
        <w:t>va</w:t>
      </w:r>
      <w:proofErr w:type="spellEnd"/>
      <w:r>
        <w:t xml:space="preserve"> bien. Les </w:t>
      </w:r>
      <w:proofErr w:type="spellStart"/>
      <w:r>
        <w:t>spécialistes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encadrés</w:t>
      </w:r>
      <w:proofErr w:type="spellEnd"/>
      <w:r>
        <w:t xml:space="preserve"> par des experts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éducation</w:t>
      </w:r>
      <w:proofErr w:type="spellEnd"/>
      <w:r>
        <w:t xml:space="preserve"> numérique de </w:t>
      </w:r>
      <w:proofErr w:type="spellStart"/>
      <w:r>
        <w:t>l'EPFL</w:t>
      </w:r>
      <w:proofErr w:type="spellEnd"/>
      <w:r>
        <w:t xml:space="preserve"> et de l'UM6P pendant </w:t>
      </w:r>
      <w:proofErr w:type="spellStart"/>
      <w:r>
        <w:t>toute</w:t>
      </w:r>
      <w:proofErr w:type="spellEnd"/>
      <w:r>
        <w:t xml:space="preserve"> la durée de la formation.   </w:t>
      </w:r>
    </w:p>
    <w:p w14:paraId="37D837AB" w14:textId="77777777" w:rsidR="0013181A" w:rsidRDefault="005C5929">
      <w:pPr>
        <w:pStyle w:val="Heading1"/>
        <w:numPr>
          <w:ilvl w:val="0"/>
          <w:numId w:val="0"/>
        </w:numPr>
        <w:ind w:left="-5"/>
      </w:pPr>
      <w:proofErr w:type="spellStart"/>
      <w:r>
        <w:t>Profil</w:t>
      </w:r>
      <w:proofErr w:type="spellEnd"/>
      <w:r>
        <w:t xml:space="preserve">  </w:t>
      </w:r>
    </w:p>
    <w:p w14:paraId="7CDC78A1" w14:textId="23F3912C" w:rsidR="0013181A" w:rsidRDefault="005C5929">
      <w:pPr>
        <w:spacing w:after="193"/>
      </w:pPr>
      <w:r>
        <w:t xml:space="preserve">Les trois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enseignant</w:t>
      </w:r>
      <w:proofErr w:type="spellEnd"/>
      <w:r>
        <w:t xml:space="preserve"> qui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devenir</w:t>
      </w:r>
      <w:proofErr w:type="spellEnd"/>
      <w:r>
        <w:t xml:space="preserve"> des </w:t>
      </w:r>
      <w:proofErr w:type="spellStart"/>
      <w:r>
        <w:t>spécialistes</w:t>
      </w:r>
      <w:proofErr w:type="spellEnd"/>
      <w:r>
        <w:t xml:space="preserve"> de </w:t>
      </w:r>
      <w:proofErr w:type="spellStart"/>
      <w:r>
        <w:t>l'éducation</w:t>
      </w:r>
      <w:proofErr w:type="spellEnd"/>
      <w:r>
        <w:t xml:space="preserve"> numérique dans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idéalement</w:t>
      </w:r>
      <w:proofErr w:type="spellEnd"/>
      <w:r>
        <w:t xml:space="preserve">: </w:t>
      </w:r>
    </w:p>
    <w:p w14:paraId="310CACB4" w14:textId="77777777" w:rsidR="0013181A" w:rsidRDefault="005C5929">
      <w:pPr>
        <w:numPr>
          <w:ilvl w:val="0"/>
          <w:numId w:val="1"/>
        </w:numPr>
        <w:ind w:hanging="355"/>
      </w:pPr>
      <w:proofErr w:type="spellStart"/>
      <w:r>
        <w:t>Occuper</w:t>
      </w:r>
      <w:proofErr w:type="spellEnd"/>
      <w:r>
        <w:t xml:space="preserve"> un poste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lié</w:t>
      </w:r>
      <w:proofErr w:type="spellEnd"/>
      <w:r>
        <w:t xml:space="preserve"> aux questions </w:t>
      </w:r>
      <w:proofErr w:type="spellStart"/>
      <w:r>
        <w:t>d'éducation</w:t>
      </w:r>
      <w:proofErr w:type="spellEnd"/>
      <w:r>
        <w:t xml:space="preserve"> au sein de </w:t>
      </w:r>
      <w:proofErr w:type="spellStart"/>
      <w:r>
        <w:t>l'université</w:t>
      </w:r>
      <w:proofErr w:type="spellEnd"/>
      <w:r>
        <w:t xml:space="preserve"> et, </w:t>
      </w:r>
      <w:proofErr w:type="spellStart"/>
      <w:r>
        <w:t>si</w:t>
      </w:r>
      <w:proofErr w:type="spellEnd"/>
      <w:r>
        <w:t xml:space="preserve"> possible,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influence sur les politiques et </w:t>
      </w:r>
      <w:proofErr w:type="spellStart"/>
      <w:r>
        <w:t>règlements</w:t>
      </w:r>
      <w:proofErr w:type="spellEnd"/>
      <w:r>
        <w:t xml:space="preserve"> internes. </w:t>
      </w:r>
    </w:p>
    <w:p w14:paraId="4E4A44BD" w14:textId="77777777" w:rsidR="0013181A" w:rsidRDefault="005C5929">
      <w:pPr>
        <w:numPr>
          <w:ilvl w:val="0"/>
          <w:numId w:val="1"/>
        </w:numPr>
        <w:ind w:hanging="355"/>
      </w:pPr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</w:t>
      </w:r>
      <w:proofErr w:type="spellStart"/>
      <w:r>
        <w:t>marqué</w:t>
      </w:r>
      <w:proofErr w:type="spellEnd"/>
      <w:r>
        <w:t xml:space="preserve"> pour la </w:t>
      </w:r>
      <w:proofErr w:type="spellStart"/>
      <w:r>
        <w:t>pédagogie</w:t>
      </w:r>
      <w:proofErr w:type="spellEnd"/>
      <w:r>
        <w:t xml:space="preserve"> et </w:t>
      </w:r>
      <w:proofErr w:type="spellStart"/>
      <w:r>
        <w:t>l'éducation</w:t>
      </w:r>
      <w:proofErr w:type="spellEnd"/>
      <w:r>
        <w:t xml:space="preserve"> numérique. </w:t>
      </w:r>
    </w:p>
    <w:p w14:paraId="123BEE37" w14:textId="77777777" w:rsidR="0013181A" w:rsidRDefault="005C5929">
      <w:pPr>
        <w:numPr>
          <w:ilvl w:val="0"/>
          <w:numId w:val="1"/>
        </w:numPr>
        <w:ind w:hanging="355"/>
      </w:pPr>
      <w:proofErr w:type="spellStart"/>
      <w:r>
        <w:t>Démontrer</w:t>
      </w:r>
      <w:proofErr w:type="spellEnd"/>
      <w:r>
        <w:t xml:space="preserve"> </w:t>
      </w:r>
      <w:proofErr w:type="spellStart"/>
      <w:r>
        <w:t>d'excellentes</w:t>
      </w:r>
      <w:proofErr w:type="spellEnd"/>
      <w:r>
        <w:t xml:space="preserve"> pratiques </w:t>
      </w:r>
      <w:proofErr w:type="spellStart"/>
      <w:r>
        <w:t>pédagogiques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concevant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dispensant</w:t>
      </w:r>
      <w:proofErr w:type="spellEnd"/>
      <w:r>
        <w:t xml:space="preserve"> des </w:t>
      </w:r>
      <w:proofErr w:type="spellStart"/>
      <w:r>
        <w:t>cours</w:t>
      </w:r>
      <w:proofErr w:type="spellEnd"/>
      <w:r>
        <w:t xml:space="preserve">, </w:t>
      </w:r>
      <w:proofErr w:type="spellStart"/>
      <w:r>
        <w:t>idéalement</w:t>
      </w:r>
      <w:proofErr w:type="spellEnd"/>
      <w:r>
        <w:t xml:space="preserve"> pour des </w:t>
      </w:r>
      <w:proofErr w:type="spellStart"/>
      <w:r>
        <w:t>étudiants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, de master et de </w:t>
      </w:r>
      <w:proofErr w:type="spellStart"/>
      <w:r>
        <w:t>doctorat</w:t>
      </w:r>
      <w:proofErr w:type="spellEnd"/>
      <w:r>
        <w:t xml:space="preserve">. </w:t>
      </w:r>
    </w:p>
    <w:p w14:paraId="202E6882" w14:textId="77777777" w:rsidR="0013181A" w:rsidRDefault="005C5929">
      <w:pPr>
        <w:numPr>
          <w:ilvl w:val="0"/>
          <w:numId w:val="1"/>
        </w:numPr>
        <w:ind w:hanging="355"/>
      </w:pP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de </w:t>
      </w:r>
      <w:proofErr w:type="spellStart"/>
      <w:r>
        <w:t>l'enseignement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suivi</w:t>
      </w:r>
      <w:proofErr w:type="spellEnd"/>
      <w:r>
        <w:t xml:space="preserve"> de </w:t>
      </w:r>
      <w:proofErr w:type="spellStart"/>
      <w:r>
        <w:t>programmes</w:t>
      </w:r>
      <w:proofErr w:type="spellEnd"/>
      <w:r>
        <w:t xml:space="preserve"> de formation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(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souhaitable</w:t>
      </w:r>
      <w:proofErr w:type="spellEnd"/>
      <w:r>
        <w:t xml:space="preserve">).  </w:t>
      </w:r>
    </w:p>
    <w:p w14:paraId="2F6C035E" w14:textId="77777777" w:rsidR="0013181A" w:rsidRDefault="005C5929">
      <w:pPr>
        <w:numPr>
          <w:ilvl w:val="0"/>
          <w:numId w:val="1"/>
        </w:numPr>
        <w:ind w:hanging="355"/>
      </w:pPr>
      <w:proofErr w:type="spellStart"/>
      <w:r>
        <w:t>Être</w:t>
      </w:r>
      <w:proofErr w:type="spellEnd"/>
      <w:r>
        <w:t xml:space="preserve"> capable de </w:t>
      </w:r>
      <w:proofErr w:type="spellStart"/>
      <w:r>
        <w:t>consacrer</w:t>
      </w:r>
      <w:proofErr w:type="spellEnd"/>
      <w:r>
        <w:t xml:space="preserve"> du temps à la participation aux ateliers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</w:t>
      </w:r>
      <w:proofErr w:type="spellStart"/>
      <w:r>
        <w:t>l'encadrement</w:t>
      </w:r>
      <w:proofErr w:type="spellEnd"/>
      <w:r>
        <w:t xml:space="preserve"> et à la formation des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enseignant</w:t>
      </w:r>
      <w:proofErr w:type="spellEnd"/>
      <w:r>
        <w:t xml:space="preserve">.  </w:t>
      </w:r>
    </w:p>
    <w:p w14:paraId="5DC9F334" w14:textId="28FEE019" w:rsidR="0013181A" w:rsidRDefault="005C5929">
      <w:pPr>
        <w:numPr>
          <w:ilvl w:val="0"/>
          <w:numId w:val="1"/>
        </w:numPr>
        <w:ind w:hanging="355"/>
      </w:pPr>
      <w:proofErr w:type="spellStart"/>
      <w:r>
        <w:t>Être</w:t>
      </w:r>
      <w:proofErr w:type="spellEnd"/>
      <w:r>
        <w:t xml:space="preserve"> à </w:t>
      </w:r>
      <w:proofErr w:type="spellStart"/>
      <w:r>
        <w:t>l'aise</w:t>
      </w:r>
      <w:proofErr w:type="spellEnd"/>
      <w:r>
        <w:t xml:space="preserve"> avec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logiciels</w:t>
      </w:r>
      <w:proofErr w:type="spellEnd"/>
      <w:r>
        <w:t xml:space="preserve">; </w:t>
      </w:r>
      <w:proofErr w:type="spellStart"/>
      <w:r>
        <w:t>l'expérience</w:t>
      </w:r>
      <w:proofErr w:type="spellEnd"/>
      <w:r>
        <w:t xml:space="preserve"> de </w:t>
      </w:r>
      <w:proofErr w:type="spellStart"/>
      <w:r>
        <w:t>l'utilisation</w:t>
      </w:r>
      <w:proofErr w:type="spellEnd"/>
      <w:r>
        <w:t xml:space="preserve"> d'un </w:t>
      </w:r>
      <w:proofErr w:type="spellStart"/>
      <w:r>
        <w:t>système</w:t>
      </w:r>
      <w:proofErr w:type="spellEnd"/>
      <w:r>
        <w:t xml:space="preserve"> de gestion de </w:t>
      </w:r>
      <w:proofErr w:type="spellStart"/>
      <w:r>
        <w:t>l'apprentissage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qu</w:t>
      </w:r>
      <w:r w:rsidR="00537202">
        <w:t xml:space="preserve">e </w:t>
      </w:r>
      <w:proofErr w:type="spellStart"/>
      <w:r w:rsidR="00537202">
        <w:t>Libres</w:t>
      </w:r>
      <w:proofErr w:type="spellEnd"/>
      <w:r>
        <w:t xml:space="preserve"> EdX </w:t>
      </w:r>
      <w:proofErr w:type="spellStart"/>
      <w:r>
        <w:t>ou</w:t>
      </w:r>
      <w:proofErr w:type="spellEnd"/>
      <w:r>
        <w:t xml:space="preserve"> Moodle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atout</w:t>
      </w:r>
      <w:proofErr w:type="spellEnd"/>
      <w:r>
        <w:t xml:space="preserve">.  </w:t>
      </w:r>
    </w:p>
    <w:p w14:paraId="27840BBA" w14:textId="77777777" w:rsidR="0013181A" w:rsidRDefault="005C5929">
      <w:pPr>
        <w:numPr>
          <w:ilvl w:val="0"/>
          <w:numId w:val="1"/>
        </w:numPr>
        <w:ind w:hanging="355"/>
      </w:pPr>
      <w:proofErr w:type="spellStart"/>
      <w:r>
        <w:t>Avoir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 de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avec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spécialistes</w:t>
      </w:r>
      <w:proofErr w:type="spellEnd"/>
      <w:r>
        <w:t xml:space="preserve"> et </w:t>
      </w:r>
      <w:proofErr w:type="spellStart"/>
      <w:r>
        <w:t>techniciens</w:t>
      </w:r>
      <w:proofErr w:type="spellEnd"/>
      <w:r>
        <w:t xml:space="preserve">. </w:t>
      </w:r>
    </w:p>
    <w:p w14:paraId="0FC29F63" w14:textId="77777777" w:rsidR="0013181A" w:rsidRDefault="005C5929">
      <w:pPr>
        <w:pStyle w:val="Heading1"/>
        <w:numPr>
          <w:ilvl w:val="0"/>
          <w:numId w:val="0"/>
        </w:numPr>
        <w:ind w:left="-5"/>
      </w:pPr>
      <w:proofErr w:type="spellStart"/>
      <w:r>
        <w:lastRenderedPageBreak/>
        <w:t>Tâches</w:t>
      </w:r>
      <w:proofErr w:type="spellEnd"/>
      <w:r>
        <w:t xml:space="preserve"> </w:t>
      </w:r>
    </w:p>
    <w:p w14:paraId="38695103" w14:textId="6607AC12" w:rsidR="0013181A" w:rsidRDefault="005C5929">
      <w:pPr>
        <w:spacing w:after="193"/>
      </w:pPr>
      <w:r>
        <w:t xml:space="preserve">Le </w:t>
      </w:r>
      <w:proofErr w:type="spellStart"/>
      <w:r>
        <w:t>spécialiste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éducation</w:t>
      </w:r>
      <w:proofErr w:type="spellEnd"/>
      <w:r>
        <w:t xml:space="preserve"> numérique sera </w:t>
      </w:r>
      <w:proofErr w:type="spellStart"/>
      <w:r>
        <w:t>l'interlocuteur</w:t>
      </w:r>
      <w:proofErr w:type="spellEnd"/>
      <w:r>
        <w:t xml:space="preserve"> principal des </w:t>
      </w:r>
      <w:proofErr w:type="spellStart"/>
      <w:r>
        <w:t>professeurs</w:t>
      </w:r>
      <w:proofErr w:type="spellEnd"/>
      <w:r>
        <w:t>/</w:t>
      </w:r>
      <w:proofErr w:type="spellStart"/>
      <w:r>
        <w:t>conférenciers</w:t>
      </w:r>
      <w:proofErr w:type="spellEnd"/>
      <w:r>
        <w:t xml:space="preserve"> qui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programme</w:t>
      </w:r>
      <w:proofErr w:type="spellEnd"/>
      <w:r>
        <w:t xml:space="preserve"> de formation (</w:t>
      </w:r>
      <w:r w:rsidR="00537202" w:rsidRPr="00537202">
        <w:t xml:space="preserve">Masterclass </w:t>
      </w:r>
      <w:proofErr w:type="spellStart"/>
      <w:r w:rsidR="00537202">
        <w:t>d’</w:t>
      </w:r>
      <w:r w:rsidR="00537202" w:rsidRPr="00537202">
        <w:t>éducation</w:t>
      </w:r>
      <w:proofErr w:type="spellEnd"/>
      <w:r w:rsidR="00537202" w:rsidRPr="00537202">
        <w:t xml:space="preserve"> numérique</w:t>
      </w:r>
      <w:r>
        <w:t xml:space="preserve">) dans le cadre de la </w:t>
      </w:r>
      <w:proofErr w:type="spellStart"/>
      <w:r>
        <w:t>création</w:t>
      </w:r>
      <w:proofErr w:type="spellEnd"/>
      <w:r>
        <w:t xml:space="preserve"> du C-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enseignant</w:t>
      </w:r>
      <w:proofErr w:type="spellEnd"/>
      <w:r>
        <w:t xml:space="preserve">.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tâches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suivantes</w:t>
      </w:r>
      <w:proofErr w:type="spellEnd"/>
      <w:r>
        <w:t xml:space="preserve">:  </w:t>
      </w:r>
    </w:p>
    <w:p w14:paraId="3B55B4D6" w14:textId="77777777" w:rsidR="0013181A" w:rsidRDefault="005C5929">
      <w:pPr>
        <w:numPr>
          <w:ilvl w:val="0"/>
          <w:numId w:val="2"/>
        </w:numPr>
        <w:ind w:hanging="355"/>
      </w:pPr>
      <w:proofErr w:type="spellStart"/>
      <w:r>
        <w:t>Motiver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enseignant</w:t>
      </w:r>
      <w:proofErr w:type="spellEnd"/>
      <w:r>
        <w:t xml:space="preserve"> à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de haute </w:t>
      </w:r>
      <w:proofErr w:type="spellStart"/>
      <w:r>
        <w:t>qualité</w:t>
      </w:r>
      <w:proofErr w:type="spellEnd"/>
      <w:r>
        <w:t xml:space="preserve">.  </w:t>
      </w:r>
    </w:p>
    <w:p w14:paraId="620739ED" w14:textId="77777777" w:rsidR="0013181A" w:rsidRDefault="005C5929">
      <w:pPr>
        <w:numPr>
          <w:ilvl w:val="0"/>
          <w:numId w:val="2"/>
        </w:numPr>
        <w:ind w:hanging="355"/>
      </w:pPr>
      <w:proofErr w:type="spellStart"/>
      <w:r>
        <w:t>Organiser</w:t>
      </w:r>
      <w:proofErr w:type="spellEnd"/>
      <w:r>
        <w:t xml:space="preserve"> des sessions </w:t>
      </w:r>
      <w:proofErr w:type="spellStart"/>
      <w:r>
        <w:t>d'information</w:t>
      </w:r>
      <w:proofErr w:type="spellEnd"/>
      <w:r>
        <w:t xml:space="preserve">/de formation et </w:t>
      </w:r>
      <w:proofErr w:type="spellStart"/>
      <w:r>
        <w:t>encadrer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faculté</w:t>
      </w:r>
      <w:proofErr w:type="spellEnd"/>
      <w:r>
        <w:t xml:space="preserve">.  </w:t>
      </w:r>
    </w:p>
    <w:p w14:paraId="4A461E2D" w14:textId="77777777" w:rsidR="0013181A" w:rsidRDefault="005C5929">
      <w:pPr>
        <w:numPr>
          <w:ilvl w:val="0"/>
          <w:numId w:val="2"/>
        </w:numPr>
        <w:ind w:hanging="355"/>
      </w:pPr>
      <w:proofErr w:type="spellStart"/>
      <w:r>
        <w:t>Fournir</w:t>
      </w:r>
      <w:proofErr w:type="spellEnd"/>
      <w:r>
        <w:t xml:space="preserve"> les </w:t>
      </w:r>
      <w:proofErr w:type="spellStart"/>
      <w:r>
        <w:t>meilleures</w:t>
      </w:r>
      <w:proofErr w:type="spellEnd"/>
      <w:r>
        <w:t xml:space="preserve"> pratiques et un retour </w:t>
      </w:r>
      <w:proofErr w:type="spellStart"/>
      <w:r>
        <w:t>constructif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enseignant</w:t>
      </w:r>
      <w:proofErr w:type="spellEnd"/>
      <w:r>
        <w:t xml:space="preserve"> sur la conception et le </w:t>
      </w:r>
      <w:proofErr w:type="spellStart"/>
      <w:r>
        <w:t>développement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.  </w:t>
      </w:r>
    </w:p>
    <w:p w14:paraId="7F007F75" w14:textId="77777777" w:rsidR="0013181A" w:rsidRDefault="005C5929">
      <w:pPr>
        <w:numPr>
          <w:ilvl w:val="0"/>
          <w:numId w:val="2"/>
        </w:numPr>
        <w:ind w:hanging="355"/>
      </w:pPr>
      <w:proofErr w:type="spellStart"/>
      <w:r>
        <w:t>Suivi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enseignant</w:t>
      </w:r>
      <w:proofErr w:type="spellEnd"/>
      <w:r>
        <w:t xml:space="preserve"> pour </w:t>
      </w:r>
      <w:proofErr w:type="spellStart"/>
      <w:r>
        <w:t>s'assurer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appliquent</w:t>
      </w:r>
      <w:proofErr w:type="spellEnd"/>
      <w:r>
        <w:t xml:space="preserve"> ce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.  </w:t>
      </w:r>
    </w:p>
    <w:p w14:paraId="5126A6E9" w14:textId="77777777" w:rsidR="0013181A" w:rsidRDefault="005C5929">
      <w:pPr>
        <w:numPr>
          <w:ilvl w:val="0"/>
          <w:numId w:val="2"/>
        </w:numPr>
        <w:spacing w:after="121"/>
        <w:ind w:hanging="355"/>
      </w:pPr>
      <w:r>
        <w:t xml:space="preserve">Mise </w:t>
      </w:r>
      <w:proofErr w:type="spellStart"/>
      <w:r>
        <w:t>en</w:t>
      </w:r>
      <w:proofErr w:type="spellEnd"/>
      <w:r>
        <w:t xml:space="preserve"> place </w:t>
      </w:r>
      <w:proofErr w:type="spellStart"/>
      <w:r>
        <w:t>d'évaluations</w:t>
      </w:r>
      <w:proofErr w:type="spellEnd"/>
      <w:r>
        <w:t xml:space="preserve"> par les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enseignant</w:t>
      </w:r>
      <w:proofErr w:type="spellEnd"/>
      <w:r>
        <w:t xml:space="preserve"> et les </w:t>
      </w:r>
      <w:proofErr w:type="spellStart"/>
      <w:r>
        <w:t>étudiants</w:t>
      </w:r>
      <w:proofErr w:type="spellEnd"/>
      <w:r>
        <w:t xml:space="preserve"> des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. </w:t>
      </w:r>
    </w:p>
    <w:p w14:paraId="52DE18C7" w14:textId="77777777" w:rsidR="0013181A" w:rsidRDefault="005C592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6772"/>
      </w:tblGrid>
      <w:tr w:rsidR="0013181A" w14:paraId="1432C90F" w14:textId="77777777">
        <w:trPr>
          <w:trHeight w:val="2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65DB" w14:textId="77777777" w:rsidR="0013181A" w:rsidRDefault="005C5929">
            <w:pPr>
              <w:spacing w:after="0" w:line="259" w:lineRule="auto"/>
              <w:ind w:left="2" w:firstLine="0"/>
              <w:jc w:val="left"/>
            </w:pPr>
            <w:r>
              <w:t xml:space="preserve">Nom de </w:t>
            </w:r>
            <w:proofErr w:type="spellStart"/>
            <w:r>
              <w:t>l'institution</w:t>
            </w:r>
            <w:proofErr w:type="spellEnd"/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B0D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B57F4ED" w14:textId="77777777" w:rsidR="0013181A" w:rsidRDefault="005C5929">
      <w:pPr>
        <w:spacing w:after="11" w:line="259" w:lineRule="auto"/>
        <w:ind w:left="0" w:firstLine="0"/>
        <w:jc w:val="left"/>
      </w:pPr>
      <w:r>
        <w:t xml:space="preserve"> </w:t>
      </w:r>
    </w:p>
    <w:p w14:paraId="785C15F0" w14:textId="77777777" w:rsidR="0013181A" w:rsidRDefault="005C5929">
      <w:pPr>
        <w:pStyle w:val="Heading1"/>
        <w:spacing w:after="9"/>
        <w:ind w:left="720" w:hanging="360"/>
      </w:pPr>
      <w:proofErr w:type="spellStart"/>
      <w:r>
        <w:t>Processus</w:t>
      </w:r>
      <w:proofErr w:type="spellEnd"/>
      <w:r>
        <w:t xml:space="preserve"> de </w:t>
      </w:r>
      <w:proofErr w:type="spellStart"/>
      <w:r>
        <w:t>sélection</w:t>
      </w:r>
      <w:proofErr w:type="spellEnd"/>
      <w:r>
        <w:t xml:space="preserve"> </w:t>
      </w:r>
    </w:p>
    <w:p w14:paraId="7FC2A37A" w14:textId="77777777" w:rsidR="0013181A" w:rsidRDefault="005C592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13181A" w14:paraId="27FB37D8" w14:textId="77777777">
        <w:trPr>
          <w:trHeight w:val="4575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72EF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7741F27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CDBFD52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E92310C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9704F61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4A23B05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EBEEF2E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DEA92AC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B09BDF4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FC92205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22ACE45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F37E63D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E887C57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516FFB4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E5C7E06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D5B79A8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956F4D4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B9A103D" w14:textId="77777777" w:rsidR="0013181A" w:rsidRDefault="005C592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06DEBE6" w14:textId="77777777" w:rsidR="0013181A" w:rsidRDefault="005C5929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63FF9438" w14:textId="133ADB0F" w:rsidR="0013181A" w:rsidRDefault="00537202">
      <w:pPr>
        <w:pStyle w:val="Heading1"/>
        <w:spacing w:after="0"/>
        <w:ind w:left="720" w:hanging="360"/>
      </w:pPr>
      <w:proofErr w:type="spellStart"/>
      <w:r w:rsidRPr="00537202">
        <w:t>Membres</w:t>
      </w:r>
      <w:proofErr w:type="spellEnd"/>
      <w:r w:rsidRPr="00537202">
        <w:t xml:space="preserve"> du corps </w:t>
      </w:r>
      <w:proofErr w:type="spellStart"/>
      <w:r w:rsidRPr="00537202">
        <w:t>professoral</w:t>
      </w:r>
      <w:proofErr w:type="spellEnd"/>
      <w:r w:rsidRPr="00537202">
        <w:t xml:space="preserve"> </w:t>
      </w:r>
      <w:proofErr w:type="spellStart"/>
      <w:r w:rsidRPr="00537202">
        <w:t>sélectionnés</w:t>
      </w:r>
      <w:proofErr w:type="spellEnd"/>
      <w:r w:rsidRPr="00537202">
        <w:t xml:space="preserve"> </w:t>
      </w:r>
      <w:r w:rsidR="005C5929">
        <w:t>(</w:t>
      </w:r>
      <w:proofErr w:type="spellStart"/>
      <w:r w:rsidR="005C5929">
        <w:t>veuillez</w:t>
      </w:r>
      <w:proofErr w:type="spellEnd"/>
      <w:r w:rsidR="005C5929">
        <w:t xml:space="preserve"> </w:t>
      </w:r>
      <w:proofErr w:type="spellStart"/>
      <w:r w:rsidR="005C5929">
        <w:t>nommer</w:t>
      </w:r>
      <w:proofErr w:type="spellEnd"/>
      <w:r w:rsidR="005C5929">
        <w:t xml:space="preserve"> </w:t>
      </w:r>
      <w:proofErr w:type="spellStart"/>
      <w:r w:rsidR="005C5929">
        <w:t>jusqu'à</w:t>
      </w:r>
      <w:proofErr w:type="spellEnd"/>
      <w:r w:rsidR="005C5929">
        <w:t xml:space="preserve"> 3 </w:t>
      </w:r>
      <w:proofErr w:type="spellStart"/>
      <w:r w:rsidR="005C5929">
        <w:t>membres</w:t>
      </w:r>
      <w:proofErr w:type="spellEnd"/>
      <w:r w:rsidR="005C5929">
        <w:t xml:space="preserve"> du corps </w:t>
      </w:r>
      <w:proofErr w:type="spellStart"/>
      <w:r w:rsidR="005C5929">
        <w:t>enseignant</w:t>
      </w:r>
      <w:proofErr w:type="spellEnd"/>
      <w:r w:rsidR="005C5929">
        <w:t xml:space="preserve">) </w:t>
      </w:r>
    </w:p>
    <w:p w14:paraId="5EE614FD" w14:textId="77777777" w:rsidR="0013181A" w:rsidRDefault="005C592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347"/>
        <w:gridCol w:w="2300"/>
        <w:gridCol w:w="804"/>
        <w:gridCol w:w="1253"/>
        <w:gridCol w:w="1042"/>
      </w:tblGrid>
      <w:tr w:rsidR="0013181A" w14:paraId="545967F6" w14:textId="77777777">
        <w:trPr>
          <w:trHeight w:val="1109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1649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lastRenderedPageBreak/>
              <w:t xml:space="preserve">Nom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C955" w14:textId="77777777" w:rsidR="0013181A" w:rsidRDefault="005C5929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  <w:sz w:val="18"/>
              </w:rPr>
              <w:t>Département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A16A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Adresse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électronique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29AF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Genre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809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Diplôme</w:t>
            </w:r>
            <w:proofErr w:type="spellEnd"/>
            <w:r>
              <w:rPr>
                <w:b/>
                <w:sz w:val="18"/>
              </w:rPr>
              <w:t xml:space="preserve"> le plus </w:t>
            </w:r>
            <w:proofErr w:type="spellStart"/>
            <w:r>
              <w:rPr>
                <w:b/>
                <w:sz w:val="18"/>
              </w:rPr>
              <w:t>élevé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d'obtention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D59B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Années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</w:t>
            </w:r>
            <w:proofErr w:type="spellEnd"/>
            <w:r>
              <w:rPr>
                <w:b/>
                <w:sz w:val="18"/>
              </w:rPr>
              <w:t xml:space="preserve"> tant que </w:t>
            </w:r>
            <w:proofErr w:type="spellStart"/>
            <w:r>
              <w:rPr>
                <w:b/>
                <w:sz w:val="18"/>
              </w:rPr>
              <w:t>membre</w:t>
            </w:r>
            <w:proofErr w:type="spellEnd"/>
            <w:r>
              <w:rPr>
                <w:b/>
                <w:sz w:val="18"/>
              </w:rPr>
              <w:t xml:space="preserve"> du corps </w:t>
            </w:r>
            <w:proofErr w:type="spellStart"/>
            <w:r>
              <w:rPr>
                <w:b/>
                <w:sz w:val="18"/>
              </w:rPr>
              <w:t>enseignant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13181A" w14:paraId="5CED0AF2" w14:textId="77777777">
        <w:trPr>
          <w:trHeight w:val="22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1B3E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C8F3" w14:textId="77777777" w:rsidR="0013181A" w:rsidRDefault="005C592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1A7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2BC7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1BA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1DA5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3181A" w14:paraId="36FBC7E0" w14:textId="77777777">
        <w:trPr>
          <w:trHeight w:val="23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D51C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5BEE" w14:textId="77777777" w:rsidR="0013181A" w:rsidRDefault="005C592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7B3F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C28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4682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2F6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3181A" w14:paraId="26F80295" w14:textId="77777777">
        <w:trPr>
          <w:trHeight w:val="23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B46A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30C1" w14:textId="77777777" w:rsidR="0013181A" w:rsidRDefault="005C592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4BD4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FD8C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D5AC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2452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3181A" w14:paraId="279D2F0F" w14:textId="77777777">
        <w:trPr>
          <w:trHeight w:val="22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8BA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CB1" w14:textId="77777777" w:rsidR="0013181A" w:rsidRDefault="005C592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4A30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DEE4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A74C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D99C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3181A" w14:paraId="3EE340C7" w14:textId="77777777">
        <w:trPr>
          <w:trHeight w:val="23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0FD1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95B2" w14:textId="77777777" w:rsidR="0013181A" w:rsidRDefault="005C592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686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DBFF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CE5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FD12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3181A" w14:paraId="6AF7E0B2" w14:textId="77777777">
        <w:trPr>
          <w:trHeight w:val="23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6B3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0ACB" w14:textId="77777777" w:rsidR="0013181A" w:rsidRDefault="005C592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D874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14B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91BB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A893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3181A" w14:paraId="47DE10BD" w14:textId="77777777">
        <w:trPr>
          <w:trHeight w:val="23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0FF0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4D04" w14:textId="77777777" w:rsidR="0013181A" w:rsidRDefault="005C592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82B2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C466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5FCF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17A" w14:textId="77777777" w:rsidR="0013181A" w:rsidRDefault="005C59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2D34FE13" w14:textId="77777777" w:rsidR="0013181A" w:rsidRDefault="005C59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03E974" w14:textId="77777777" w:rsidR="0013181A" w:rsidRDefault="005C5929">
      <w:pPr>
        <w:spacing w:after="0" w:line="259" w:lineRule="auto"/>
        <w:ind w:left="0" w:firstLine="0"/>
      </w:pPr>
      <w:r>
        <w:t xml:space="preserve"> </w:t>
      </w:r>
    </w:p>
    <w:sectPr w:rsidR="0013181A">
      <w:footerReference w:type="even" r:id="rId7"/>
      <w:footerReference w:type="default" r:id="rId8"/>
      <w:footerReference w:type="first" r:id="rId9"/>
      <w:pgSz w:w="11906" w:h="16838"/>
      <w:pgMar w:top="1445" w:right="1434" w:bottom="1612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8918" w14:textId="77777777" w:rsidR="002370A3" w:rsidRDefault="002370A3">
      <w:pPr>
        <w:spacing w:after="0" w:line="240" w:lineRule="auto"/>
      </w:pPr>
      <w:r>
        <w:separator/>
      </w:r>
    </w:p>
  </w:endnote>
  <w:endnote w:type="continuationSeparator" w:id="0">
    <w:p w14:paraId="7FCE4E72" w14:textId="77777777" w:rsidR="002370A3" w:rsidRDefault="0023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51BF" w14:textId="77777777" w:rsidR="0013181A" w:rsidRDefault="005C5929">
    <w:pPr>
      <w:tabs>
        <w:tab w:val="right" w:pos="9032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2993" w14:textId="77777777" w:rsidR="0013181A" w:rsidRDefault="005C5929">
    <w:pPr>
      <w:tabs>
        <w:tab w:val="right" w:pos="9032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E3CE" w14:textId="77777777" w:rsidR="0013181A" w:rsidRDefault="005C5929">
    <w:pPr>
      <w:tabs>
        <w:tab w:val="right" w:pos="9032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052F" w14:textId="77777777" w:rsidR="002370A3" w:rsidRDefault="002370A3">
      <w:pPr>
        <w:spacing w:after="0" w:line="240" w:lineRule="auto"/>
      </w:pPr>
      <w:r>
        <w:separator/>
      </w:r>
    </w:p>
  </w:footnote>
  <w:footnote w:type="continuationSeparator" w:id="0">
    <w:p w14:paraId="70700528" w14:textId="77777777" w:rsidR="002370A3" w:rsidRDefault="0023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F88"/>
    <w:multiLevelType w:val="hybridMultilevel"/>
    <w:tmpl w:val="D74ABF98"/>
    <w:lvl w:ilvl="0" w:tplc="A36CEC48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20E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A6A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4C6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A5B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662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8DC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0BD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ACB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75C2D"/>
    <w:multiLevelType w:val="hybridMultilevel"/>
    <w:tmpl w:val="C344A544"/>
    <w:lvl w:ilvl="0" w:tplc="94809CEE">
      <w:start w:val="1"/>
      <w:numFmt w:val="bullet"/>
      <w:lvlText w:val="•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C0FE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1B40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A9326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293EA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80C1C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E436FA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515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26326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2049B"/>
    <w:multiLevelType w:val="hybridMultilevel"/>
    <w:tmpl w:val="A5FAF6C4"/>
    <w:lvl w:ilvl="0" w:tplc="7C4CE9C8">
      <w:start w:val="1"/>
      <w:numFmt w:val="bullet"/>
      <w:lvlText w:val="•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48F14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0738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02982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906D7A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2994C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A1B3E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C4F56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81B3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1A"/>
    <w:rsid w:val="0013181A"/>
    <w:rsid w:val="002370A3"/>
    <w:rsid w:val="002D01D7"/>
    <w:rsid w:val="00537202"/>
    <w:rsid w:val="005C5929"/>
    <w:rsid w:val="00CA5949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66CE"/>
  <w15:docId w15:val="{26E578DE-BA6D-4B49-83CC-C31DFA5C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168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Bob Myers Last</dc:creator>
  <cp:keywords/>
  <cp:lastModifiedBy>Nodumo  DHLAMINI</cp:lastModifiedBy>
  <cp:revision>2</cp:revision>
  <dcterms:created xsi:type="dcterms:W3CDTF">2021-06-21T09:10:00Z</dcterms:created>
  <dcterms:modified xsi:type="dcterms:W3CDTF">2021-06-21T09:10:00Z</dcterms:modified>
</cp:coreProperties>
</file>